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313A7" w14:textId="77777777" w:rsidR="0042041F" w:rsidRDefault="0042041F" w:rsidP="004204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>
        <w:rPr>
          <w:rStyle w:val="normaltextrun"/>
          <w:rFonts w:ascii="Arial" w:hAnsi="Arial" w:cs="Arial"/>
          <w:b/>
          <w:bCs/>
        </w:rPr>
        <w:t>РЕЛІЗ</w:t>
      </w:r>
    </w:p>
    <w:p w14:paraId="51BA1015" w14:textId="77777777" w:rsidR="0042041F" w:rsidRDefault="0042041F" w:rsidP="0042041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6D804900" w14:textId="380019D7" w:rsidR="0042041F" w:rsidRDefault="0042041F" w:rsidP="0042041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>ШАНОВНІ ЖУРНАЛІСТИ, ЗАПРОШУЄМО ПІДТРИМАТИ ІНФОРМУВАННЯ</w:t>
      </w:r>
      <w:r>
        <w:rPr>
          <w:rStyle w:val="eop"/>
          <w:rFonts w:ascii="Arial" w:hAnsi="Arial" w:cs="Arial"/>
        </w:rPr>
        <w:t> </w:t>
      </w:r>
    </w:p>
    <w:p w14:paraId="06455734" w14:textId="77777777" w:rsidR="0042041F" w:rsidRDefault="0042041F" w:rsidP="004204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D7D6F05" w14:textId="77777777" w:rsidR="0042041F" w:rsidRDefault="0042041F" w:rsidP="004204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r>
        <w:rPr>
          <w:rStyle w:val="normaltextrun"/>
          <w:rFonts w:ascii="Arial" w:hAnsi="Arial" w:cs="Arial"/>
          <w:b/>
          <w:bCs/>
        </w:rPr>
        <w:t>18-24 листопада - Всесвітній тиждень протидії антимікробній резистентності </w:t>
      </w:r>
      <w:r>
        <w:rPr>
          <w:rStyle w:val="eop"/>
          <w:rFonts w:ascii="Arial" w:hAnsi="Arial" w:cs="Arial"/>
        </w:rPr>
        <w:t> </w:t>
      </w:r>
    </w:p>
    <w:bookmarkEnd w:id="0"/>
    <w:p w14:paraId="001913EC" w14:textId="2D2F08CF" w:rsidR="0042041F" w:rsidRDefault="0042041F" w:rsidP="0042041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Антимікробна резистентність (АМР) — це набута здатність бактерій не реагувати на ліки, які створені для боротьби з ними. У результаті навіть звичайні інфекції стають складними для лікування або взагалі невиліковними.</w:t>
      </w:r>
      <w:r>
        <w:rPr>
          <w:rStyle w:val="eop"/>
          <w:rFonts w:ascii="Arial" w:hAnsi="Arial" w:cs="Arial"/>
        </w:rPr>
        <w:t> </w:t>
      </w:r>
    </w:p>
    <w:p w14:paraId="0071C4E7" w14:textId="77777777" w:rsidR="0042041F" w:rsidRDefault="0042041F" w:rsidP="004204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D1DF703" w14:textId="77777777" w:rsidR="0042041F" w:rsidRDefault="0042041F" w:rsidP="004204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За оцінками ВООЗ, інфекції, стійкі до антибіотиків, можуть щороку забирати понад 10 мільйонів життів до 2050 року, а світові економічні збитки від антимікробної резистентності (АМР) можуть перевищити 2 трильйони доларів. Втрата ефективності антибіотиків матиме катастрофічні наслідки: навіть звичайна пневмонія чи післяопераційна інфекція можуть стати смертельними, а складні медичні втручання, як-от трансплантації, — неможливими.</w:t>
      </w:r>
      <w:r>
        <w:rPr>
          <w:rStyle w:val="eop"/>
          <w:rFonts w:ascii="Arial" w:hAnsi="Arial" w:cs="Arial"/>
        </w:rPr>
        <w:t> </w:t>
      </w:r>
    </w:p>
    <w:p w14:paraId="619A035C" w14:textId="77777777" w:rsidR="0042041F" w:rsidRDefault="0042041F" w:rsidP="004204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У перший день тематичного тижня, 18 листопада, розпочав роботу головний щорічний захід, присвячений темі антимікробної резистентності — ІІ Конгрес «Протидія поширенню збудників із протимікробною резистентністю».</w:t>
      </w:r>
      <w:r>
        <w:rPr>
          <w:rStyle w:val="scxw209864196"/>
          <w:rFonts w:ascii="Arial" w:hAnsi="Arial" w:cs="Arial"/>
        </w:rPr>
        <w:t> 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 xml:space="preserve">Подія об’єднала понад 400 учасників </w:t>
      </w:r>
      <w:proofErr w:type="spellStart"/>
      <w:r>
        <w:rPr>
          <w:rStyle w:val="normaltextrun"/>
          <w:rFonts w:ascii="Arial" w:hAnsi="Arial" w:cs="Arial"/>
        </w:rPr>
        <w:t>офлайн</w:t>
      </w:r>
      <w:proofErr w:type="spellEnd"/>
      <w:r>
        <w:rPr>
          <w:rStyle w:val="normaltextrun"/>
          <w:rFonts w:ascii="Arial" w:hAnsi="Arial" w:cs="Arial"/>
        </w:rPr>
        <w:t xml:space="preserve"> і онлайн — представників медичної спільноти, державних інституцій, науковців, міжнародних партнерів і медіа.</w:t>
      </w:r>
      <w:r>
        <w:rPr>
          <w:rStyle w:val="eop"/>
          <w:rFonts w:ascii="Arial" w:hAnsi="Arial" w:cs="Arial"/>
        </w:rPr>
        <w:t> </w:t>
      </w:r>
    </w:p>
    <w:p w14:paraId="6C7FBCA8" w14:textId="77777777" w:rsidR="0042041F" w:rsidRDefault="0042041F" w:rsidP="004204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Ігор </w:t>
      </w:r>
      <w:proofErr w:type="spellStart"/>
      <w:r>
        <w:rPr>
          <w:rStyle w:val="normaltextrun"/>
          <w:rFonts w:ascii="Arial" w:hAnsi="Arial" w:cs="Arial"/>
        </w:rPr>
        <w:t>Кузін</w:t>
      </w:r>
      <w:proofErr w:type="spellEnd"/>
      <w:r>
        <w:rPr>
          <w:rStyle w:val="normaltextrun"/>
          <w:rFonts w:ascii="Arial" w:hAnsi="Arial" w:cs="Arial"/>
        </w:rPr>
        <w:t>, заступник Міністра охорони здоров’я України, головний державний санітарний лікар, відкриваючи захід, зазначив:</w:t>
      </w:r>
      <w:r>
        <w:rPr>
          <w:rStyle w:val="eop"/>
          <w:rFonts w:ascii="Arial" w:hAnsi="Arial" w:cs="Arial"/>
        </w:rPr>
        <w:t> </w:t>
      </w:r>
    </w:p>
    <w:p w14:paraId="7B7569DF" w14:textId="77777777" w:rsidR="0042041F" w:rsidRDefault="0042041F" w:rsidP="004204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«Майже кожна шоста бактеріальна інфекція вже не чутлива до стандартного лікування, про це свідчать останні дані ВООЗ. Це глобальна загроза громадському здоров’ю. Тому в Україні, на рівні з іншими державами, реалізується системна робота з протидії АМР — рік тому була прийнята оновлена </w:t>
      </w:r>
      <w:hyperlink r:id="rId4" w:anchor="Text" w:tgtFrame="_blank" w:history="1">
        <w:r>
          <w:rPr>
            <w:rStyle w:val="normaltextrun"/>
            <w:rFonts w:ascii="Arial" w:hAnsi="Arial" w:cs="Arial"/>
            <w:color w:val="467886"/>
            <w:u w:val="single"/>
          </w:rPr>
          <w:t>Державна стратегія боротьби зі стійкістю до протимікробних препаратів</w:t>
        </w:r>
      </w:hyperlink>
      <w:r>
        <w:rPr>
          <w:rStyle w:val="normaltextrun"/>
          <w:rFonts w:ascii="Arial" w:hAnsi="Arial" w:cs="Arial"/>
        </w:rPr>
        <w:t xml:space="preserve"> до 2030 року. Зокрема, для обмеження </w:t>
      </w:r>
      <w:proofErr w:type="spellStart"/>
      <w:r>
        <w:rPr>
          <w:rStyle w:val="normaltextrun"/>
          <w:rFonts w:ascii="Arial" w:hAnsi="Arial" w:cs="Arial"/>
        </w:rPr>
        <w:t>самопризначення</w:t>
      </w:r>
      <w:proofErr w:type="spellEnd"/>
      <w:r>
        <w:rPr>
          <w:rStyle w:val="normaltextrun"/>
          <w:rFonts w:ascii="Arial" w:hAnsi="Arial" w:cs="Arial"/>
        </w:rPr>
        <w:t xml:space="preserve"> антибіотиків працює е-рецепт; кількість бактеріологічних лабораторій, які є частиною міжнародної системи епіднагляду збільшена до 91; оновлені протоколи лікування та призначення антибіотиків для лікарів, затверджено стандарти з інфекційного контролю. Ці кроки вже дозволили скоротити споживання резервних антибіотиків в середньому у 2,5 </w:t>
      </w:r>
      <w:proofErr w:type="spellStart"/>
      <w:r>
        <w:rPr>
          <w:rStyle w:val="normaltextrun"/>
          <w:rFonts w:ascii="Arial" w:hAnsi="Arial" w:cs="Arial"/>
        </w:rPr>
        <w:t>раза</w:t>
      </w:r>
      <w:proofErr w:type="spellEnd"/>
      <w:r>
        <w:rPr>
          <w:rStyle w:val="normaltextrun"/>
          <w:rFonts w:ascii="Arial" w:hAnsi="Arial" w:cs="Arial"/>
        </w:rPr>
        <w:t xml:space="preserve"> порівняно з 2022 роком. Тобто лікарі надають перевагу іншим, менш сильним антибіотикам першої лінії, коли це можливо. Однак зусиль лише з боку </w:t>
      </w:r>
      <w:proofErr w:type="spellStart"/>
      <w:r>
        <w:rPr>
          <w:rStyle w:val="normaltextrun"/>
          <w:rFonts w:ascii="Arial" w:hAnsi="Arial" w:cs="Arial"/>
        </w:rPr>
        <w:t>медсистеми</w:t>
      </w:r>
      <w:proofErr w:type="spellEnd"/>
      <w:r>
        <w:rPr>
          <w:rStyle w:val="normaltextrun"/>
          <w:rFonts w:ascii="Arial" w:hAnsi="Arial" w:cs="Arial"/>
        </w:rPr>
        <w:t xml:space="preserve"> недостатньо: важливо щоб кожен з нас розумів, що займатись самолікуванням небезпечно — антибіотик потрібно приймати виключно за призначенням і рекомендацією лікаря».</w:t>
      </w:r>
      <w:r>
        <w:rPr>
          <w:rStyle w:val="eop"/>
          <w:rFonts w:ascii="Arial" w:hAnsi="Arial" w:cs="Arial"/>
        </w:rPr>
        <w:t> </w:t>
      </w:r>
    </w:p>
    <w:p w14:paraId="626B7F21" w14:textId="77777777" w:rsidR="0042041F" w:rsidRDefault="0042041F" w:rsidP="004204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Emoji" w:hAnsi="Segoe UI Emoji" w:cs="Segoe UI Emoji"/>
        </w:rPr>
        <w:t>🔹</w:t>
      </w:r>
      <w:r>
        <w:rPr>
          <w:rStyle w:val="normaltextrun"/>
          <w:rFonts w:ascii="Arial" w:hAnsi="Arial" w:cs="Arial"/>
        </w:rPr>
        <w:t xml:space="preserve"> Володимир </w:t>
      </w:r>
      <w:proofErr w:type="spellStart"/>
      <w:r>
        <w:rPr>
          <w:rStyle w:val="normaltextrun"/>
          <w:rFonts w:ascii="Arial" w:hAnsi="Arial" w:cs="Arial"/>
        </w:rPr>
        <w:t>Курпіта</w:t>
      </w:r>
      <w:proofErr w:type="spellEnd"/>
      <w:r>
        <w:rPr>
          <w:rStyle w:val="normaltextrun"/>
          <w:rFonts w:ascii="Arial" w:hAnsi="Arial" w:cs="Arial"/>
        </w:rPr>
        <w:t>, генеральний директор Центру громадського здоров’я МОЗ України, підкреслив:</w:t>
      </w:r>
      <w:r>
        <w:rPr>
          <w:rStyle w:val="eop"/>
          <w:rFonts w:ascii="Arial" w:hAnsi="Arial" w:cs="Arial"/>
        </w:rPr>
        <w:t> </w:t>
      </w:r>
    </w:p>
    <w:p w14:paraId="50F8FD36" w14:textId="77777777" w:rsidR="0042041F" w:rsidRDefault="0042041F" w:rsidP="004204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« В Україні вже працює система дозорного епіднагляду за інфекціями, пов’язаними з наданням медичної допомоги. Вона вперше дає національну картину поширеності ІПНМД і споживання антимікробних препаратів. У 2025 році до системи долучилися 60 закладів, і найвищі показники ми зафіксували у відділеннях інтенсивної терапії та хірургії. Ці дані вже стають основою для рішень — як на рівні національної політики, так і для вибору оптимальної терапії для кожного пацієнта. Саме так дозорний нагляд допомагає посилювати інфекційний контроль і раціональне використання антибіотиків у лікарнях. ».</w:t>
      </w:r>
      <w:r>
        <w:rPr>
          <w:rStyle w:val="eop"/>
          <w:rFonts w:ascii="Arial" w:hAnsi="Arial" w:cs="Arial"/>
        </w:rPr>
        <w:t> </w:t>
      </w:r>
    </w:p>
    <w:p w14:paraId="7B16F3DB" w14:textId="77777777" w:rsidR="0042041F" w:rsidRDefault="0042041F" w:rsidP="004204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Segoe UI Emoji" w:hAnsi="Segoe UI Emoji" w:cs="Segoe UI Emoji"/>
        </w:rPr>
        <w:t>📊</w:t>
      </w:r>
      <w:r>
        <w:rPr>
          <w:rStyle w:val="normaltextrun"/>
          <w:rFonts w:ascii="Arial" w:hAnsi="Arial" w:cs="Arial"/>
        </w:rPr>
        <w:t xml:space="preserve"> Під час Конгресу представлено результати впровадження стандартів МОЗ щодо раціонального використання антибіотиків та національної системи навчання, у межах якої понад 10 000 медичних працівників пройшли підготовку з інфекційного контролю та безпечного застосування антимікробних препаратів.</w:t>
      </w:r>
      <w:r>
        <w:rPr>
          <w:rStyle w:val="eop"/>
          <w:rFonts w:ascii="Arial" w:hAnsi="Arial" w:cs="Arial"/>
        </w:rPr>
        <w:t> </w:t>
      </w:r>
    </w:p>
    <w:p w14:paraId="3A960056" w14:textId="77777777" w:rsidR="0042041F" w:rsidRDefault="0042041F" w:rsidP="0042041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Конгрес проходить на початку Всесвітнього тижня підвищення обізнаності про проблему стійкості до антимікробних препаратів (18–24 листопада).</w:t>
      </w:r>
      <w:r>
        <w:rPr>
          <w:rStyle w:val="eop"/>
          <w:rFonts w:ascii="Arial" w:hAnsi="Arial" w:cs="Arial"/>
        </w:rPr>
        <w:t> </w:t>
      </w:r>
    </w:p>
    <w:p w14:paraId="0C900AD7" w14:textId="77777777" w:rsidR="00FC52CF" w:rsidRDefault="00FC52CF"/>
    <w:sectPr w:rsidR="00FC52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CF"/>
    <w:rsid w:val="0042041F"/>
    <w:rsid w:val="00FC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ACC0"/>
  <w15:chartTrackingRefBased/>
  <w15:docId w15:val="{5FB17413-83B1-4623-B686-9B7E6E29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2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42041F"/>
  </w:style>
  <w:style w:type="character" w:customStyle="1" w:styleId="eop">
    <w:name w:val="eop"/>
    <w:basedOn w:val="a0"/>
    <w:rsid w:val="0042041F"/>
  </w:style>
  <w:style w:type="character" w:customStyle="1" w:styleId="scxw209864196">
    <w:name w:val="scxw209864196"/>
    <w:basedOn w:val="a0"/>
    <w:rsid w:val="00420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265-2024-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2273</Words>
  <Characters>1297</Characters>
  <Application>Microsoft Office Word</Application>
  <DocSecurity>0</DocSecurity>
  <Lines>10</Lines>
  <Paragraphs>7</Paragraphs>
  <ScaleCrop>false</ScaleCrop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2</cp:revision>
  <dcterms:created xsi:type="dcterms:W3CDTF">2025-11-18T16:48:00Z</dcterms:created>
  <dcterms:modified xsi:type="dcterms:W3CDTF">2025-11-18T16:48:00Z</dcterms:modified>
</cp:coreProperties>
</file>