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1438" w14:textId="77777777" w:rsidR="0003255D" w:rsidRDefault="0003255D" w:rsidP="0003255D">
      <w:pPr>
        <w:spacing w:before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громадського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здоровʼя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 координації Міністерства охорони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здоровʼя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у співпраці з обласними центрами контролю і профілактики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міжнародними партнерами та громадськими організаціями </w:t>
      </w:r>
      <w:bookmarkStart w:id="0" w:name="_Hlk204533013"/>
      <w:r>
        <w:rPr>
          <w:rFonts w:ascii="Times New Roman" w:hAnsi="Times New Roman" w:cs="Times New Roman"/>
          <w:sz w:val="28"/>
          <w:szCs w:val="28"/>
        </w:rPr>
        <w:t>оголошує про старт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тематичного тижня боротьби з вірусними гепатитами</w:t>
      </w:r>
      <w:bookmarkEnd w:id="0"/>
      <w:r>
        <w:rPr>
          <w:rFonts w:ascii="Times New Roman" w:hAnsi="Times New Roman" w:cs="Times New Roman"/>
          <w:sz w:val="28"/>
          <w:szCs w:val="28"/>
        </w:rPr>
        <w:t>, який триватиме з 28 липня по 1 серпня 2025 року.</w:t>
      </w:r>
    </w:p>
    <w:p w14:paraId="3D5B7CDD" w14:textId="77777777" w:rsidR="0003255D" w:rsidRDefault="0003255D" w:rsidP="0003255D">
      <w:pPr>
        <w:ind w:firstLine="3"/>
        <w:rPr>
          <w:b/>
          <w:bCs/>
          <w:sz w:val="24"/>
          <w:szCs w:val="24"/>
        </w:rPr>
      </w:pPr>
    </w:p>
    <w:p w14:paraId="79D1FFED" w14:textId="77777777" w:rsidR="0003255D" w:rsidRDefault="0003255D" w:rsidP="0003255D">
      <w:pPr>
        <w:ind w:firstLine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МЕТА: підвищення обізнаності загального населення та медичних працівників щодо вірусних гепатитів, зокрема підходів до профілактики, скринінгу, діагностики та лікування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через: актуалізацію теми вірусних гепатитів в інформаційному просторі за узгодженими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наративами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підвищення обізнаності населення про вірусні гепатити;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діагностики шляхом зменшення стигми та надання чітких алгоритмів.</w:t>
      </w:r>
    </w:p>
    <w:p w14:paraId="0854188B" w14:textId="77777777" w:rsidR="0003255D" w:rsidRDefault="0003255D" w:rsidP="0003255D">
      <w:pPr>
        <w:spacing w:before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Існує п’ять основних типів вірусів гепатиту: А, В, С, D і Е. Усі вони спричиняють захворювання печінки, але між ними є істотна різниця. Зокрема, типи В і С без лікування призводять до розвитку хронічного запалення печінки у мільйонів людей і є однією з головних причин цирозу та раку печінки.</w:t>
      </w:r>
    </w:p>
    <w:p w14:paraId="1D3E4046" w14:textId="77777777" w:rsidR="0003255D" w:rsidRDefault="0003255D" w:rsidP="0003255D">
      <w:pPr>
        <w:spacing w:before="200" w:line="240" w:lineRule="auto"/>
        <w:ind w:firstLine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оціночними даними 2019 року, до 5% населення України інфіковано вірусним гепатитом С (далі - ВГС), з них хронічний ВГС мають 3,6%. Вірусним гепатитом В (далі — ВГВ) інфіковані 1,5% населення. Разом із тим, вплив повномасштабної війни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проти України, недостатня обізнаність населення про профілактику, діагностику та лікування збільшують медичні та соціальні ризики та негативно впливають на поширення інфекцій, в тому числі вірусних гепатитів. Таким чином, значна частина інфікованих людей не знає про свій статус, а отже — не отримує лікування. Це означає, що актуалізація теми в інформаційному полі, надання практичної інформації про профілактику, діагностику та лікування вірусних гепатитів є важливим елементом у боротьбі з хворобою.</w:t>
      </w:r>
    </w:p>
    <w:p w14:paraId="7834849C" w14:textId="77777777" w:rsidR="0003255D" w:rsidRDefault="0003255D" w:rsidP="0003255D">
      <w:pPr>
        <w:spacing w:before="200" w:line="240" w:lineRule="auto"/>
        <w:ind w:firstLine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Епідемічна ситуація щодо захворюваності на парентеральні вірусні гепатити В та С є напруженою та свідчить про зростання їх кількості у 2024 році. Так, протягом 2024 року зареєстровано 2364 випадки ВГВ проти 2150 в 2023 році; кількість випадків ВГС в 2024 році склала 8031 проти 6583 в 2023 році. Переважна більшість випадків як ВГВ так і ВГС припадає на їх хронічні форми. За 6 місяців 2025 року зареєстровано 1073 випадки ВГВ, з них 75% становлять хронічні форми інфекції та 3861 випадків ВГС, з них 94% -  хронічні форми. </w:t>
      </w:r>
    </w:p>
    <w:p w14:paraId="11D043F2" w14:textId="77777777" w:rsidR="0003255D" w:rsidRDefault="0003255D" w:rsidP="0003255D">
      <w:pPr>
        <w:spacing w:before="200" w:line="240" w:lineRule="auto"/>
        <w:ind w:firstLine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Загалом лікування від  ВГС протягом 2024 року отримало 21 999 осіб. На лікуванні ВГВ перебувало 5 048 осіб. Станом на 1 липня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2025 року на лікуванні ВГВ перебуває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5 590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осіб, з них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125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дітей. </w:t>
      </w:r>
      <w:r>
        <w:rPr>
          <w:rFonts w:ascii="Times New Roman" w:hAnsi="Times New Roman" w:cs="Times New Roman"/>
          <w:sz w:val="28"/>
          <w:szCs w:val="28"/>
        </w:rPr>
        <w:t xml:space="preserve">Станом на 1 липня 2025 року лікування від ВГС завершили </w:t>
      </w:r>
      <w:r>
        <w:rPr>
          <w:rFonts w:ascii="Times New Roman" w:hAnsi="Times New Roman" w:cs="Times New Roman"/>
          <w:b/>
          <w:sz w:val="28"/>
          <w:szCs w:val="28"/>
        </w:rPr>
        <w:t xml:space="preserve">3 783 </w:t>
      </w:r>
      <w:r>
        <w:rPr>
          <w:rFonts w:ascii="Times New Roman" w:hAnsi="Times New Roman" w:cs="Times New Roman"/>
          <w:sz w:val="28"/>
          <w:szCs w:val="28"/>
        </w:rPr>
        <w:t xml:space="preserve">людини, ще </w:t>
      </w:r>
      <w:r>
        <w:rPr>
          <w:rFonts w:ascii="Times New Roman" w:hAnsi="Times New Roman" w:cs="Times New Roman"/>
          <w:b/>
          <w:sz w:val="28"/>
          <w:szCs w:val="28"/>
        </w:rPr>
        <w:t xml:space="preserve">4 199 </w:t>
      </w:r>
      <w:r>
        <w:rPr>
          <w:rFonts w:ascii="Times New Roman" w:hAnsi="Times New Roman" w:cs="Times New Roman"/>
          <w:sz w:val="28"/>
          <w:szCs w:val="28"/>
        </w:rPr>
        <w:t xml:space="preserve">осіб перебувають на лікуванні, з них </w:t>
      </w:r>
      <w:r>
        <w:rPr>
          <w:rFonts w:ascii="Times New Roman" w:hAnsi="Times New Roman" w:cs="Times New Roman"/>
          <w:b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>– діти.</w:t>
      </w:r>
    </w:p>
    <w:p w14:paraId="7DCB4459" w14:textId="77777777" w:rsidR="0003255D" w:rsidRDefault="0003255D" w:rsidP="0003255D">
      <w:pPr>
        <w:spacing w:before="200" w:line="240" w:lineRule="auto"/>
        <w:ind w:firstLine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минулому році зростала кількість зареєстрованих випадків вірусного гепатиту А. Якщо у 2023 році було зареєстровано 1050 випадків гострого вірусного гепатиту А, то у 2024 році — 1536 випадків, що на 46,29% більше. Разом із тим, </w:t>
      </w:r>
      <w:r>
        <w:rPr>
          <w:rFonts w:ascii="Times New Roman" w:hAnsi="Times New Roman" w:cs="Times New Roman"/>
          <w:sz w:val="28"/>
          <w:szCs w:val="28"/>
        </w:rPr>
        <w:lastRenderedPageBreak/>
        <w:t>за 6 місяців 2025 року було зареєстровано 565 випадків вірусного гепатиту A проти 755 за аналогічний період минулого року.</w:t>
      </w:r>
    </w:p>
    <w:p w14:paraId="7A09F554" w14:textId="77777777" w:rsidR="0003255D" w:rsidRDefault="0003255D" w:rsidP="0003255D">
      <w:pPr>
        <w:spacing w:before="200" w:line="240" w:lineRule="auto"/>
        <w:ind w:firstLine="3"/>
        <w:jc w:val="both"/>
        <w:rPr>
          <w:rFonts w:ascii="Times New Roman" w:hAnsi="Times New Roman" w:cs="Times New Roman"/>
          <w:sz w:val="28"/>
          <w:szCs w:val="28"/>
        </w:rPr>
      </w:pPr>
    </w:p>
    <w:p w14:paraId="6B15800A" w14:textId="77777777" w:rsidR="0003255D" w:rsidRDefault="0003255D" w:rsidP="000325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Станом на 1 липня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2025 року на лікуванні ВГВ перебуває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5 590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осіб, з них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125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дітей. </w:t>
      </w:r>
      <w:r>
        <w:rPr>
          <w:rFonts w:ascii="Times New Roman" w:hAnsi="Times New Roman" w:cs="Times New Roman"/>
          <w:sz w:val="28"/>
          <w:szCs w:val="28"/>
        </w:rPr>
        <w:t xml:space="preserve">Станом на 1 липня 2025 року лікування від ВГС завершили </w:t>
      </w:r>
      <w:r>
        <w:rPr>
          <w:rFonts w:ascii="Times New Roman" w:hAnsi="Times New Roman" w:cs="Times New Roman"/>
          <w:b/>
          <w:sz w:val="28"/>
          <w:szCs w:val="28"/>
        </w:rPr>
        <w:t xml:space="preserve">3 783 </w:t>
      </w:r>
      <w:r>
        <w:rPr>
          <w:rFonts w:ascii="Times New Roman" w:hAnsi="Times New Roman" w:cs="Times New Roman"/>
          <w:sz w:val="28"/>
          <w:szCs w:val="28"/>
        </w:rPr>
        <w:t xml:space="preserve">людини, ще </w:t>
      </w:r>
      <w:r>
        <w:rPr>
          <w:rFonts w:ascii="Times New Roman" w:hAnsi="Times New Roman" w:cs="Times New Roman"/>
          <w:b/>
          <w:sz w:val="28"/>
          <w:szCs w:val="28"/>
        </w:rPr>
        <w:t xml:space="preserve">4 199 </w:t>
      </w:r>
      <w:r>
        <w:rPr>
          <w:rFonts w:ascii="Times New Roman" w:hAnsi="Times New Roman" w:cs="Times New Roman"/>
          <w:sz w:val="28"/>
          <w:szCs w:val="28"/>
        </w:rPr>
        <w:t xml:space="preserve">осіб перебувають на лікуванні, з них </w:t>
      </w:r>
      <w:r>
        <w:rPr>
          <w:rFonts w:ascii="Times New Roman" w:hAnsi="Times New Roman" w:cs="Times New Roman"/>
          <w:b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>– діти.</w:t>
      </w:r>
    </w:p>
    <w:p w14:paraId="32DDE875" w14:textId="77777777" w:rsidR="0003255D" w:rsidRDefault="0003255D" w:rsidP="000325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2BAED8" w14:textId="77777777" w:rsidR="0003255D" w:rsidRDefault="0003255D" w:rsidP="000325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Запорізькій області за 6 місяців 2025 року зареєстровано 20 випадків вірусного гепатиту В з них 8 випадків хронічний гепатит та 41 випадок вірусного гепатиту С, з них 33 випадків хронічний. </w:t>
      </w:r>
    </w:p>
    <w:p w14:paraId="54DF3BE1" w14:textId="77777777" w:rsidR="0003255D" w:rsidRDefault="0003255D" w:rsidP="000325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091569" w14:textId="77777777" w:rsidR="0003255D" w:rsidRDefault="0003255D" w:rsidP="0003255D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Запорізькій області працює мобільна амбулаторія, яка надає послуги з профілактики та скринінгу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соціально значущих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хвороб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 вірусу імунодефіциту людини, туберкульоз, вірусних гепатитів та інфекцій, що передаються статевим шляхом.</w:t>
      </w:r>
    </w:p>
    <w:p w14:paraId="5E871B7C" w14:textId="77777777" w:rsidR="0003255D" w:rsidRDefault="0003255D" w:rsidP="000325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3642AF" w14:textId="77777777" w:rsidR="0003255D" w:rsidRDefault="0003255D" w:rsidP="000325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</w:rPr>
        <w:t>Тестування на ВГВ і ВГС має пройти кожен!</w:t>
      </w:r>
      <w:r>
        <w:rPr>
          <w:rFonts w:ascii="Times New Roman" w:hAnsi="Times New Roman" w:cs="Times New Roman"/>
          <w:sz w:val="28"/>
          <w:szCs w:val="28"/>
        </w:rPr>
        <w:t xml:space="preserve"> Всі, хто користується послугами стоматологічних, косметологічних,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татуювальних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кабінетів тощо, отримує послуги, за яких існує ризик пошкодження шкірних покривів та контакту з кров’ю, перебувають у групі ризику. Тому кожному показано щонайменше 1 раз в житті отримати послуги із тестування на ВГВ і ВГС, а також повторно тестуватися щонайменше раз на рік. </w:t>
      </w:r>
    </w:p>
    <w:p w14:paraId="3CA8F6DC" w14:textId="77777777" w:rsidR="0003255D" w:rsidRDefault="0003255D" w:rsidP="000325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3913341C" w14:textId="77777777" w:rsidR="0003255D" w:rsidRDefault="0003255D" w:rsidP="0003255D">
      <w:pPr>
        <w:spacing w:before="200" w:line="240" w:lineRule="auto"/>
        <w:ind w:firstLine="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4532052"/>
      <w:r>
        <w:rPr>
          <w:rFonts w:ascii="Times New Roman" w:hAnsi="Times New Roman" w:cs="Times New Roman"/>
          <w:b/>
          <w:sz w:val="28"/>
          <w:szCs w:val="28"/>
        </w:rPr>
        <w:t>Вірусні гепатити піддаються контролю та лікуванню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Вчасна діагностика вірусних гепатитів та дотримання рекомендацій лікаря допоможуть уникнути негативних наслідків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здоровʼя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0C2E466" w14:textId="77777777" w:rsidR="0003255D" w:rsidRDefault="0003255D" w:rsidP="0003255D">
      <w:pPr>
        <w:spacing w:before="200" w:line="240" w:lineRule="auto"/>
        <w:ind w:firstLine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Вірусний гепатит С повністю виліковний</w:t>
      </w:r>
      <w:r>
        <w:rPr>
          <w:rFonts w:ascii="Times New Roman" w:hAnsi="Times New Roman" w:cs="Times New Roman"/>
          <w:sz w:val="28"/>
          <w:szCs w:val="28"/>
        </w:rPr>
        <w:t xml:space="preserve">. Лікування від вірусного гепатиту С триває 3 або 6 місяців та дозволяє повністю позбутися хвороби, за умови дотримання рекомендацій лікаря. Лікуванню піддаються як гостра, так і хронічна форми. </w:t>
      </w:r>
    </w:p>
    <w:p w14:paraId="3FC0E8CF" w14:textId="77777777" w:rsidR="0003255D" w:rsidRDefault="0003255D" w:rsidP="0003255D">
      <w:pPr>
        <w:spacing w:before="200" w:line="240" w:lineRule="auto"/>
        <w:ind w:firstLine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Найкращий захист від вірусних гепатитів - профілактика</w:t>
      </w:r>
      <w:r>
        <w:rPr>
          <w:rFonts w:ascii="Times New Roman" w:hAnsi="Times New Roman" w:cs="Times New Roman"/>
          <w:sz w:val="28"/>
          <w:szCs w:val="28"/>
        </w:rPr>
        <w:t xml:space="preserve">. Вакцинація є ефективним захистом від вірусних гепатитів В та D, всі інші найкраще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профілактуються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дотриманням санітарно-гігієнічних норм, використанням презервативів під час статевих актів, стерильного інструменту при наданні косметологічних та медичних процедур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6B0192D" w14:textId="77777777" w:rsidR="0003255D" w:rsidRDefault="0003255D" w:rsidP="0003255D">
      <w:pPr>
        <w:spacing w:before="200" w:line="240" w:lineRule="auto"/>
        <w:ind w:firstLine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Тестування та лікування вірусних гепатитів в Україні є доступним і безоплатним</w:t>
      </w:r>
      <w:r>
        <w:rPr>
          <w:rFonts w:ascii="Times New Roman" w:hAnsi="Times New Roman" w:cs="Times New Roman"/>
          <w:sz w:val="28"/>
          <w:szCs w:val="28"/>
        </w:rPr>
        <w:t>. Для отримання послуг з тестування та лікування вірусних гепатитів потрібно звернутися до сімейного лікаря.</w:t>
      </w:r>
    </w:p>
    <w:p w14:paraId="0CC2B43C" w14:textId="77777777" w:rsidR="0003255D" w:rsidRDefault="0003255D" w:rsidP="0003255D">
      <w:pPr>
        <w:spacing w:before="200" w:line="240" w:lineRule="auto"/>
        <w:ind w:firstLine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Тестуватися на вірусні гепатити B і C потрібно всім щонайменше раз на рік</w:t>
      </w:r>
      <w:r>
        <w:rPr>
          <w:rFonts w:ascii="Times New Roman" w:hAnsi="Times New Roman" w:cs="Times New Roman"/>
          <w:sz w:val="28"/>
          <w:szCs w:val="28"/>
        </w:rPr>
        <w:t xml:space="preserve">. Тестування допомагає контролювати стан свого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здоровʼя</w:t>
      </w:r>
      <w:proofErr w:type="spellEnd"/>
      <w:r>
        <w:rPr>
          <w:rFonts w:ascii="Times New Roman" w:hAnsi="Times New Roman" w:cs="Times New Roman"/>
          <w:sz w:val="28"/>
          <w:szCs w:val="28"/>
        </w:rPr>
        <w:t>, а регулярна діагностика забезпечує вчасне лікування.</w:t>
      </w:r>
    </w:p>
    <w:p w14:paraId="24890FF4" w14:textId="77777777" w:rsidR="0003255D" w:rsidRDefault="0003255D" w:rsidP="0003255D">
      <w:pPr>
        <w:spacing w:before="20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Протягом цього тижня на каналах Запорізького обласного центру контролю та профілактики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хвороб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ми будемо інформувати про:</w:t>
      </w:r>
    </w:p>
    <w:p w14:paraId="3935D949" w14:textId="77777777" w:rsidR="0003255D" w:rsidRDefault="0003255D" w:rsidP="0003255D">
      <w:pPr>
        <w:pStyle w:val="a3"/>
        <w:numPr>
          <w:ilvl w:val="0"/>
          <w:numId w:val="1"/>
        </w:numPr>
        <w:spacing w:before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Старт тижня боротьби з вірусними гепатитами та стан захворюваності;</w:t>
      </w:r>
    </w:p>
    <w:p w14:paraId="61DD9099" w14:textId="77777777" w:rsidR="0003255D" w:rsidRDefault="0003255D" w:rsidP="0003255D">
      <w:pPr>
        <w:pStyle w:val="a3"/>
        <w:numPr>
          <w:ilvl w:val="0"/>
          <w:numId w:val="1"/>
        </w:numPr>
        <w:spacing w:before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Боротьбу зі стигмою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14:paraId="0C011793" w14:textId="77777777" w:rsidR="0003255D" w:rsidRDefault="0003255D" w:rsidP="0003255D">
      <w:pPr>
        <w:pStyle w:val="a3"/>
        <w:numPr>
          <w:ilvl w:val="0"/>
          <w:numId w:val="1"/>
        </w:numPr>
        <w:spacing w:before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Профілактику ВГ;</w:t>
      </w:r>
    </w:p>
    <w:p w14:paraId="20F21BA6" w14:textId="77777777" w:rsidR="0003255D" w:rsidRDefault="0003255D" w:rsidP="0003255D">
      <w:pPr>
        <w:pStyle w:val="a3"/>
        <w:numPr>
          <w:ilvl w:val="0"/>
          <w:numId w:val="1"/>
        </w:numPr>
        <w:spacing w:before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Діагностику;</w:t>
      </w:r>
    </w:p>
    <w:p w14:paraId="031B8075" w14:textId="77777777" w:rsidR="0003255D" w:rsidRDefault="0003255D" w:rsidP="0003255D">
      <w:pPr>
        <w:pStyle w:val="a3"/>
        <w:numPr>
          <w:ilvl w:val="0"/>
          <w:numId w:val="1"/>
        </w:numPr>
        <w:spacing w:before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Лікування;</w:t>
      </w:r>
    </w:p>
    <w:p w14:paraId="511BB11D" w14:textId="77777777" w:rsidR="0003255D" w:rsidRDefault="0003255D" w:rsidP="0003255D">
      <w:pPr>
        <w:pStyle w:val="a3"/>
        <w:numPr>
          <w:ilvl w:val="0"/>
          <w:numId w:val="1"/>
        </w:numPr>
        <w:spacing w:before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Виїзди мобільної амбулаторії з тестуванням на ВГ;</w:t>
      </w:r>
    </w:p>
    <w:p w14:paraId="2E66909D" w14:textId="77777777" w:rsidR="0003255D" w:rsidRDefault="0003255D" w:rsidP="0003255D">
      <w:pPr>
        <w:pStyle w:val="a3"/>
        <w:numPr>
          <w:ilvl w:val="0"/>
          <w:numId w:val="1"/>
        </w:numPr>
        <w:spacing w:before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Проведені заходи до тижня боротьби з ВГ.</w:t>
      </w:r>
    </w:p>
    <w:p w14:paraId="05B59FCF" w14:textId="77777777" w:rsidR="00C029A0" w:rsidRDefault="00C029A0">
      <w:bookmarkStart w:id="2" w:name="_GoBack"/>
      <w:bookmarkEnd w:id="2"/>
    </w:p>
    <w:sectPr w:rsidR="00C029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2F7968"/>
    <w:multiLevelType w:val="hybridMultilevel"/>
    <w:tmpl w:val="5A9EEA98"/>
    <w:lvl w:ilvl="0" w:tplc="8B640280">
      <w:start w:val="2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A0"/>
    <w:rsid w:val="0003255D"/>
    <w:rsid w:val="00C0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84962-E830-4A5B-81BF-64357115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55D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1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3459</Words>
  <Characters>1972</Characters>
  <Application>Microsoft Office Word</Application>
  <DocSecurity>0</DocSecurity>
  <Lines>16</Lines>
  <Paragraphs>10</Paragraphs>
  <ScaleCrop>false</ScaleCrop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2025-07-28T05:25:00Z</dcterms:created>
  <dcterms:modified xsi:type="dcterms:W3CDTF">2025-07-28T05:25:00Z</dcterms:modified>
</cp:coreProperties>
</file>